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D2" w:rsidRPr="00A919F0" w:rsidRDefault="0095702A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19F0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8E9D317" wp14:editId="6D540EEA">
            <wp:simplePos x="0" y="0"/>
            <wp:positionH relativeFrom="column">
              <wp:posOffset>-92075</wp:posOffset>
            </wp:positionH>
            <wp:positionV relativeFrom="paragraph">
              <wp:posOffset>67945</wp:posOffset>
            </wp:positionV>
            <wp:extent cx="908685" cy="855980"/>
            <wp:effectExtent l="0" t="0" r="5715" b="1270"/>
            <wp:wrapNone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9D2" w:rsidRPr="00A919F0">
        <w:rPr>
          <w:rFonts w:ascii="Arial" w:eastAsia="Times New Roman" w:hAnsi="Arial" w:cs="Arial"/>
          <w:sz w:val="20"/>
          <w:szCs w:val="20"/>
          <w:lang w:eastAsia="ru-RU"/>
        </w:rPr>
        <w:t>Министерство здравоохранения Республики Беларусь</w:t>
      </w:r>
    </w:p>
    <w:p w:rsidR="00A919F0" w:rsidRDefault="006849D2" w:rsidP="00A919F0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19F0">
        <w:rPr>
          <w:rFonts w:ascii="Arial" w:eastAsia="Times New Roman" w:hAnsi="Arial" w:cs="Arial"/>
          <w:sz w:val="20"/>
          <w:szCs w:val="20"/>
          <w:lang w:eastAsia="ru-RU"/>
        </w:rPr>
        <w:t xml:space="preserve">Республиканское унитарное предприятие </w:t>
      </w:r>
    </w:p>
    <w:p w:rsidR="006849D2" w:rsidRPr="00A919F0" w:rsidRDefault="006849D2" w:rsidP="00A919F0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A919F0">
        <w:rPr>
          <w:rFonts w:ascii="Arial" w:eastAsia="Times New Roman" w:hAnsi="Arial" w:cs="Arial"/>
          <w:sz w:val="20"/>
          <w:szCs w:val="20"/>
          <w:lang w:eastAsia="ru-RU"/>
        </w:rPr>
        <w:t>«Управляющая компания холдинга «</w:t>
      </w:r>
      <w:proofErr w:type="spellStart"/>
      <w:r w:rsidRPr="00A919F0">
        <w:rPr>
          <w:rFonts w:ascii="Arial" w:eastAsia="Times New Roman" w:hAnsi="Arial" w:cs="Arial"/>
          <w:sz w:val="20"/>
          <w:szCs w:val="20"/>
          <w:lang w:eastAsia="ru-RU"/>
        </w:rPr>
        <w:t>Белфармпром</w:t>
      </w:r>
      <w:proofErr w:type="spellEnd"/>
      <w:r w:rsidRPr="00A919F0">
        <w:rPr>
          <w:rFonts w:ascii="Arial" w:eastAsia="Times New Roman" w:hAnsi="Arial" w:cs="Arial"/>
          <w:sz w:val="20"/>
          <w:szCs w:val="20"/>
          <w:lang w:eastAsia="ru-RU"/>
        </w:rPr>
        <w:t>»</w:t>
      </w:r>
    </w:p>
    <w:p w:rsidR="006849D2" w:rsidRPr="00A919F0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19F0">
        <w:rPr>
          <w:rFonts w:ascii="Arial" w:eastAsia="Times New Roman" w:hAnsi="Arial" w:cs="Arial"/>
          <w:sz w:val="20"/>
          <w:szCs w:val="20"/>
          <w:lang w:eastAsia="ru-RU"/>
        </w:rPr>
        <w:t>Республиканское унитарное предприятие «Научно-практический центр ЛОТИОС»</w:t>
      </w:r>
    </w:p>
    <w:p w:rsidR="006849D2" w:rsidRPr="00A919F0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919F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Отраслевой информационно-методический центр </w:t>
      </w:r>
    </w:p>
    <w:p w:rsidR="006849D2" w:rsidRPr="00A919F0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19F0">
        <w:rPr>
          <w:rFonts w:ascii="Arial" w:eastAsia="Times New Roman" w:hAnsi="Arial" w:cs="Arial"/>
          <w:b/>
          <w:sz w:val="20"/>
          <w:szCs w:val="20"/>
          <w:lang w:eastAsia="ru-RU"/>
        </w:rPr>
        <w:t>по вопросам обеспечения качества</w:t>
      </w:r>
    </w:p>
    <w:p w:rsidR="006849D2" w:rsidRPr="00A919F0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9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220034, Минск, ул. З. </w:t>
      </w:r>
      <w:proofErr w:type="spellStart"/>
      <w:r w:rsidRPr="00A919F0">
        <w:rPr>
          <w:rFonts w:ascii="Times New Roman" w:eastAsia="Times New Roman" w:hAnsi="Times New Roman" w:cs="Times New Roman"/>
          <w:sz w:val="20"/>
          <w:szCs w:val="20"/>
          <w:lang w:eastAsia="ru-RU"/>
        </w:rPr>
        <w:t>Бядули</w:t>
      </w:r>
      <w:proofErr w:type="spellEnd"/>
      <w:r w:rsidRPr="00A919F0">
        <w:rPr>
          <w:rFonts w:ascii="Times New Roman" w:eastAsia="Times New Roman" w:hAnsi="Times New Roman" w:cs="Times New Roman"/>
          <w:sz w:val="20"/>
          <w:szCs w:val="20"/>
          <w:lang w:eastAsia="ru-RU"/>
        </w:rPr>
        <w:t>, 10, к. 204, 305</w:t>
      </w:r>
    </w:p>
    <w:p w:rsidR="006849D2" w:rsidRPr="00A919F0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</w:pPr>
      <w:r w:rsidRPr="00A919F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r w:rsidRPr="00A919F0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 xml:space="preserve">. </w:t>
      </w:r>
      <w:r w:rsidRPr="00A919F0">
        <w:rPr>
          <w:rFonts w:ascii="Times New Roman" w:eastAsia="Times New Roman" w:hAnsi="Times New Roman" w:cs="Times New Roman"/>
          <w:sz w:val="20"/>
          <w:szCs w:val="20"/>
          <w:lang w:eastAsia="ru-RU"/>
        </w:rPr>
        <w:t>3604582</w:t>
      </w:r>
      <w:r w:rsidRPr="00A919F0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 xml:space="preserve">, </w:t>
      </w:r>
      <w:r w:rsidRPr="00A919F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</w:t>
      </w:r>
      <w:r w:rsidRPr="00A919F0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 xml:space="preserve">. </w:t>
      </w:r>
      <w:r w:rsidRPr="00A919F0">
        <w:rPr>
          <w:rFonts w:ascii="Times New Roman" w:eastAsia="Times New Roman" w:hAnsi="Times New Roman" w:cs="Times New Roman"/>
          <w:sz w:val="20"/>
          <w:szCs w:val="20"/>
          <w:lang w:eastAsia="ru-RU"/>
        </w:rPr>
        <w:t>3962077</w:t>
      </w:r>
      <w:r w:rsidRPr="00A919F0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>, E-mail:</w:t>
      </w:r>
      <w:r w:rsidRPr="00A919F0">
        <w:rPr>
          <w:rFonts w:ascii="Arial" w:eastAsia="Times New Roman" w:hAnsi="Arial" w:cs="Arial"/>
          <w:b/>
          <w:bCs/>
          <w:color w:val="2C363A"/>
          <w:sz w:val="20"/>
          <w:szCs w:val="20"/>
          <w:shd w:val="clear" w:color="auto" w:fill="F4F4F4"/>
          <w:lang w:eastAsia="ru-RU"/>
        </w:rPr>
        <w:t xml:space="preserve"> </w:t>
      </w:r>
      <w:proofErr w:type="spellStart"/>
      <w:r w:rsidRPr="00A919F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oimc</w:t>
      </w:r>
      <w:proofErr w:type="spellEnd"/>
      <w:r w:rsidRPr="00A919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proofErr w:type="spellStart"/>
      <w:r w:rsidRPr="00A919F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edu</w:t>
      </w:r>
      <w:proofErr w:type="spellEnd"/>
      <w:r w:rsidRPr="00A919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@</w:t>
      </w:r>
      <w:proofErr w:type="spellStart"/>
      <w:r w:rsidRPr="00A919F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lotios</w:t>
      </w:r>
      <w:proofErr w:type="spellEnd"/>
      <w:r w:rsidRPr="00A919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A919F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by</w:t>
      </w:r>
      <w:r w:rsidRPr="00A919F0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>; www.lotios.by</w:t>
      </w:r>
    </w:p>
    <w:p w:rsidR="006849D2" w:rsidRPr="00535237" w:rsidRDefault="006849D2" w:rsidP="006849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</w:p>
    <w:p w:rsidR="006849D2" w:rsidRPr="006849D2" w:rsidRDefault="006849D2" w:rsidP="00BC498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6849D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Программа семинара</w:t>
      </w:r>
      <w:r w:rsidR="003F529C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 </w:t>
      </w:r>
    </w:p>
    <w:p w:rsidR="006849D2" w:rsidRPr="00D5144E" w:rsidRDefault="006849D2" w:rsidP="002113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14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535237" w:rsidRPr="00D514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Школа мастеров. Поддержание работы производственного участка по GMP</w:t>
      </w:r>
      <w:r w:rsidRPr="00D514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 </w:t>
      </w:r>
    </w:p>
    <w:p w:rsidR="006849D2" w:rsidRPr="00410229" w:rsidRDefault="00535237" w:rsidP="0021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4102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15-16 января</w:t>
      </w:r>
      <w:r w:rsidR="006849D2" w:rsidRPr="004102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202</w:t>
      </w:r>
      <w:r w:rsidRPr="004102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6</w:t>
      </w:r>
      <w:r w:rsidR="006849D2" w:rsidRPr="004102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года</w:t>
      </w:r>
    </w:p>
    <w:p w:rsidR="006849D2" w:rsidRPr="008C1BCC" w:rsidRDefault="006849D2" w:rsidP="00684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849D2" w:rsidRPr="0036693A" w:rsidRDefault="006849D2" w:rsidP="00B574F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849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Автор и ведущий: Александров Александр Владимирович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</w:t>
      </w:r>
      <w:r w:rsidR="00FA7EAB" w:rsidRPr="00FA7EAB">
        <w:t xml:space="preserve"> </w:t>
      </w:r>
      <w:r w:rsidR="00B574FE" w:rsidRPr="00B574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СЕО группы компаний ВИАЛЕК, эксперт ВОЗ, тренер-консультант по вопросам организации фармацевтической деятельности, соответствия GMP/GDP, инспектор по GMP М</w:t>
      </w:r>
      <w:r w:rsidR="00B574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инздрава</w:t>
      </w:r>
      <w:r w:rsidR="00B574FE" w:rsidRPr="00B574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B574FE" w:rsidRPr="00B574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Кыргызской</w:t>
      </w:r>
      <w:proofErr w:type="spellEnd"/>
      <w:r w:rsidR="00B574FE" w:rsidRPr="00B574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Республики и Республики Узбекистан, ведущий аудитор Европейской Организации Качества (EOQ), член ISPE, PDA, IEST, аккредитованный консультант Фармакопеи США (USP), консультант Европейского Банка реконструкции и развития и др.</w:t>
      </w:r>
    </w:p>
    <w:p w:rsidR="006849D2" w:rsidRDefault="006849D2" w:rsidP="006849D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849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Организатор: </w:t>
      </w:r>
      <w:r w:rsidRPr="006849D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государственное предприятие «НПЦ ЛОТИОС».</w:t>
      </w:r>
      <w:r w:rsidRPr="006849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535237" w:rsidRDefault="00BC273D" w:rsidP="005352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27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Место проведения:</w:t>
      </w:r>
      <w:r w:rsidR="00FA7EA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535237" w:rsidRPr="0053523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Инкубатор малого предпринимательства КУП «Молодежная социальная служба», (г. Минск, ул. Чапаева, 3</w:t>
      </w:r>
      <w:r w:rsidR="004102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410229" w:rsidRPr="0053523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 этаж</w:t>
      </w:r>
      <w:r w:rsidR="004102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пом. № 127</w:t>
      </w:r>
      <w:r w:rsidR="00535237" w:rsidRPr="0053523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 Станция метро «Площадь Победы»).</w:t>
      </w:r>
    </w:p>
    <w:p w:rsidR="00035533" w:rsidRPr="00035533" w:rsidRDefault="00035533" w:rsidP="00035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6849D2" w:rsidRPr="006849D2" w:rsidTr="00A56706">
        <w:trPr>
          <w:trHeight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6849D2" w:rsidRPr="006849D2" w:rsidRDefault="006849D2" w:rsidP="0068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6849D2" w:rsidRPr="006849D2" w:rsidRDefault="006849D2" w:rsidP="0003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849D2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C5E0B3"/>
              </w:rPr>
              <w:t>Программа*</w:t>
            </w:r>
          </w:p>
        </w:tc>
      </w:tr>
      <w:tr w:rsidR="00035533" w:rsidRPr="006849D2" w:rsidTr="005C0BFC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35533" w:rsidRPr="006849D2" w:rsidRDefault="00035533" w:rsidP="0068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35533" w:rsidRDefault="00035533" w:rsidP="00410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C5E0B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C5E0B3"/>
              </w:rPr>
              <w:t>1</w:t>
            </w:r>
            <w:r w:rsidR="005C0BFC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C5E0B3"/>
              </w:rPr>
              <w:t>-й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C5E0B3"/>
              </w:rPr>
              <w:t xml:space="preserve"> день, </w:t>
            </w:r>
            <w:r w:rsidR="0041022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C5E0B3"/>
              </w:rPr>
              <w:t>15.01.2026</w:t>
            </w:r>
          </w:p>
        </w:tc>
      </w:tr>
      <w:tr w:rsidR="006849D2" w:rsidRPr="006849D2" w:rsidTr="00A56706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849D2" w:rsidRPr="006849D2" w:rsidRDefault="006849D2" w:rsidP="0009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9:</w:t>
            </w:r>
            <w:r w:rsid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849D2" w:rsidRPr="006849D2" w:rsidRDefault="00014FEA" w:rsidP="003627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E2EFD9"/>
              </w:rPr>
              <w:t>Регистрация участников, приветственный кофе</w:t>
            </w:r>
          </w:p>
        </w:tc>
      </w:tr>
      <w:tr w:rsidR="006849D2" w:rsidRPr="006849D2" w:rsidTr="00A56706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D2" w:rsidRPr="006849D2" w:rsidRDefault="00ED37A5" w:rsidP="0047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10:00-12: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849D2"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E0E0E"/>
                <w:sz w:val="24"/>
                <w:szCs w:val="24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color w:val="0E0E0E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E0E0E"/>
                <w:sz w:val="24"/>
                <w:szCs w:val="24"/>
                <w:lang w:eastAsia="ru-RU"/>
              </w:rPr>
              <w:t xml:space="preserve"> </w:t>
            </w:r>
            <w:r w:rsidRPr="00A15BF4">
              <w:rPr>
                <w:rFonts w:ascii="Times New Roman" w:eastAsia="Times New Roman" w:hAnsi="Times New Roman" w:cs="Times New Roman"/>
                <w:b/>
                <w:color w:val="0E0E0E"/>
                <w:sz w:val="24"/>
                <w:szCs w:val="24"/>
                <w:lang w:eastAsia="ru-RU"/>
              </w:rPr>
              <w:t xml:space="preserve">Функции и задачи производственных цехов на предприятии. 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Должностные обязанности, права и ответственность мастеров производственного участка</w:t>
            </w:r>
            <w:r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.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E0E0E"/>
                <w:sz w:val="24"/>
                <w:szCs w:val="24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color w:val="0E0E0E"/>
                <w:sz w:val="24"/>
                <w:szCs w:val="24"/>
                <w:lang w:eastAsia="ru-RU"/>
              </w:rPr>
              <w:t>2. Современные методы организации и контроля работ на производственном участке.</w:t>
            </w:r>
          </w:p>
          <w:p w:rsidR="00D0339F" w:rsidRPr="00A15BF4" w:rsidRDefault="00A15BF4" w:rsidP="005D4D09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Практическая задача – </w:t>
            </w:r>
            <w:r w:rsidR="005D4D09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С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оставление стандарта работы мастера</w:t>
            </w:r>
            <w:r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.</w:t>
            </w:r>
          </w:p>
        </w:tc>
      </w:tr>
      <w:tr w:rsidR="00477CDB" w:rsidRPr="006849D2" w:rsidTr="00A56706">
        <w:trPr>
          <w:trHeight w:val="5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77CDB" w:rsidRPr="006849D2" w:rsidRDefault="00477CDB" w:rsidP="0047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77CDB" w:rsidRPr="006849D2" w:rsidRDefault="00477CDB" w:rsidP="0047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Кофе-пауза</w:t>
            </w:r>
            <w:r w:rsidRPr="003627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849D2" w:rsidRPr="006849D2" w:rsidTr="00A56706">
        <w:trPr>
          <w:trHeight w:val="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D2" w:rsidRPr="006849D2" w:rsidRDefault="006849D2" w:rsidP="0047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color w:val="0E0E0E"/>
                <w:lang w:eastAsia="ru-RU"/>
              </w:rPr>
              <w:t>3.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 </w:t>
            </w:r>
            <w:r w:rsidRPr="00A15BF4">
              <w:rPr>
                <w:rFonts w:ascii="Times New Roman" w:eastAsia="Times New Roman" w:hAnsi="Times New Roman" w:cs="Times New Roman"/>
                <w:b/>
                <w:color w:val="0E0E0E"/>
                <w:lang w:eastAsia="ru-RU"/>
              </w:rPr>
              <w:t>Назначение правил надлежащего производства и контроля качества лекарств (GMP):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ч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то дает GMP руководителям, мастерам и операторам производственных участков?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с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уществующие ограничения GMP к свободе действий мастеров;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к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раткая история и развитие правил GMP;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- о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бзор и анализ ключевых требований GMP применительно к производственному участку.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Контрольный тест на знание GMP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.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color w:val="0E0E0E"/>
                <w:lang w:eastAsia="ru-RU"/>
              </w:rPr>
              <w:t>4. Технологическое обеспечение производства. Контроль производственной документации: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с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тандартные операционные процедуры;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т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ехнологические инструкции и Инструкции по упаковке;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п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ротоколы производства и упаковки серии;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и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нструкции по эксплуатации оборудования и систем;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и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нструкции по очистке;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о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тветственность за разработку инструкций, заполняемых форм;</w:t>
            </w:r>
          </w:p>
          <w:p w:rsidR="00D0339F" w:rsidRPr="00D0339F" w:rsidRDefault="00A15BF4" w:rsidP="00A15BF4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м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етодики визуализации. Предназначение, преимущества и недостатки.</w:t>
            </w:r>
          </w:p>
        </w:tc>
      </w:tr>
      <w:tr w:rsidR="006849D2" w:rsidRPr="006849D2" w:rsidTr="00A56706">
        <w:trPr>
          <w:trHeight w:val="5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849D2" w:rsidRPr="006849D2" w:rsidRDefault="00094C71" w:rsidP="0047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F47026" w:rsidRPr="00C17745" w:rsidRDefault="00477CDB" w:rsidP="00035533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6"/>
                <w:szCs w:val="26"/>
                <w:lang w:eastAsia="ru-RU"/>
              </w:rPr>
            </w:pPr>
            <w:r w:rsidRPr="00477C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Обед (включен в стоимость)</w:t>
            </w:r>
          </w:p>
        </w:tc>
      </w:tr>
      <w:tr w:rsidR="006849D2" w:rsidRPr="006849D2" w:rsidTr="00A56706">
        <w:trPr>
          <w:trHeight w:val="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D2" w:rsidRPr="006849D2" w:rsidRDefault="00094C71" w:rsidP="0047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-17:</w:t>
            </w:r>
            <w:r w:rsidR="005C0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color w:val="0E0E0E"/>
                <w:lang w:eastAsia="ru-RU"/>
              </w:rPr>
              <w:t>5. Контроль производственных записей: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р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абочие журналы и другие заполняемые формы;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р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аспределение ответственности за ведение записей;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п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равила ведения и заполнения производственных протоколов;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п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равила формирования Досье на серию.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color w:val="0E0E0E"/>
                <w:lang w:eastAsia="ru-RU"/>
              </w:rPr>
              <w:t>6. Контроль действий персонала со стороны мастеров производственного участка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: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д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опуск персонала к самостоятельной работе;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с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уществующие ограничения GMP к действиям и поведению персонала;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к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онтроль соблюдения санитарно-гигиенических правил;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к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онтроль периодического обучения на рабочем месте;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о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граничения GMP, связанные с возможностями временной замены рабочих;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р</w:t>
            </w: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оль мастера производственного участка в предотвращении фактов перепутывания, подмены и/или хищений на производстве.</w:t>
            </w:r>
          </w:p>
          <w:p w:rsidR="00014FEA" w:rsidRPr="00035533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>Практическая задача – Повышение дисциплины на участке</w:t>
            </w:r>
          </w:p>
        </w:tc>
      </w:tr>
      <w:tr w:rsidR="006849D2" w:rsidRPr="006849D2" w:rsidTr="005C0BFC">
        <w:trPr>
          <w:trHeight w:val="5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849D2" w:rsidRPr="006849D2" w:rsidRDefault="006849D2" w:rsidP="00C0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849D2" w:rsidRPr="006849D2" w:rsidRDefault="00035533" w:rsidP="00410229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5C0B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-й</w:t>
            </w:r>
            <w:r w:rsidRPr="000355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день, </w:t>
            </w:r>
            <w:r w:rsidR="004102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16.01.2026</w:t>
            </w:r>
          </w:p>
        </w:tc>
      </w:tr>
      <w:tr w:rsidR="00035533" w:rsidRPr="006849D2" w:rsidTr="00A56706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33" w:rsidRPr="006849D2" w:rsidRDefault="00C70E5E" w:rsidP="0047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9:00-1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C70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C70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lang w:eastAsia="ru-RU"/>
              </w:rPr>
              <w:t>7. Основы производственного планирования с учетом GMP: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олучение/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ыдача сменных заданий;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заимосвязь производственных планов и планов технического обслуживания, ремонтных работ, калибровки и квалификации;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равила внесения изменений в производственные планы.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lang w:eastAsia="ru-RU"/>
              </w:rPr>
              <w:t>8. Учет сырья и материалов по GMP</w:t>
            </w:r>
            <w:r w:rsidR="005D4D0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онтроль материальных потоков со стороны мастера;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равила получения сырья и материалов со склада;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истема внутреннего кодирования и статусной маркировки сырья, материалов;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равила составления материального баланса;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роведение расследования при выявлении расхождений в балансе сырья, упаковочных материалов и/или выходе продукта.</w:t>
            </w:r>
          </w:p>
          <w:p w:rsidR="00035533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Практическая задача – Сценарий возврата неиспользованного количества сырья на склад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35533" w:rsidRPr="006849D2" w:rsidTr="00A56706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035533" w:rsidRPr="006849D2" w:rsidRDefault="007E22B2" w:rsidP="0047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035533" w:rsidRDefault="00035533" w:rsidP="0003553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5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Кофе-пауза</w:t>
            </w:r>
          </w:p>
        </w:tc>
      </w:tr>
      <w:tr w:rsidR="00035533" w:rsidRPr="006849D2" w:rsidTr="00A56706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33" w:rsidRPr="006849D2" w:rsidRDefault="007E22B2" w:rsidP="00D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DD2F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477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lang w:eastAsia="ru-RU"/>
              </w:rPr>
              <w:t>9. Обеспечение внутрипроизводственного контроля качества: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адачи мастера, связанные с внутрипроизводственным контролем;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опровождение процедуры отбора проб;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собенности визуального контроля качества продукции;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частие мастеров в формировании и обновлении библиотеки дефектов;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абота с несоответствующей продукцией;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озможности переработки и повторной обработки продукта;</w:t>
            </w:r>
          </w:p>
          <w:p w:rsidR="00A15BF4" w:rsidRPr="00A15BF4" w:rsidRDefault="00A15BF4" w:rsidP="005D4D09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омощь представителям ОКК/ООК в проведении расследования выявленных отклонений.</w:t>
            </w:r>
          </w:p>
          <w:p w:rsidR="00A15BF4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Практическая задача – Анализ причин, приводящих к ошибкам персонала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35533" w:rsidRPr="00A15BF4" w:rsidRDefault="00A15BF4" w:rsidP="00A15BF4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lang w:eastAsia="ru-RU"/>
              </w:rPr>
              <w:t>10. Роль мастеров в предотвращении перекрестного загрязнения на производственном участке.</w:t>
            </w:r>
          </w:p>
        </w:tc>
      </w:tr>
      <w:tr w:rsidR="00035533" w:rsidRPr="006849D2" w:rsidTr="00A56706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035533" w:rsidRPr="00035533" w:rsidRDefault="00477CDB" w:rsidP="000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094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035533" w:rsidRPr="00035533" w:rsidRDefault="00035533" w:rsidP="00035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55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Обед (включен в стоимость)</w:t>
            </w:r>
          </w:p>
        </w:tc>
      </w:tr>
      <w:tr w:rsidR="00035533" w:rsidRPr="006849D2" w:rsidTr="00A56706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33" w:rsidRPr="006849D2" w:rsidRDefault="007E22B2" w:rsidP="00D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D2F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DD2F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DD2F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7E2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DD2F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4" w:rsidRPr="00A15BF4" w:rsidRDefault="00A15BF4" w:rsidP="00A15BF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lang w:eastAsia="ru-RU"/>
              </w:rPr>
              <w:t>11. Контроль очистки оборудования и производственных помещений: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ребования GMP к очистке в фармацевтическом производстве;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ехника очистки/удаления загрязнений, используемый инвентарь;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изуальный контроль качества очистки оборудования;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собенности очистки после ремонтных и строительных работ;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одготовка многоцелевого участка к переходу на производство другого препарата;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аспределение ответственности при очистке;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опросы обращения (учет, ротация и отчетность) для моющих и дезинфицирующих средств.</w:t>
            </w:r>
          </w:p>
          <w:p w:rsidR="00A15BF4" w:rsidRPr="00A15BF4" w:rsidRDefault="00A15BF4" w:rsidP="00A15BF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Практическая задача – Составление перечня контрольных вопросов для проверки готовности участка к началу изготовления препарата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15BF4" w:rsidRPr="00A15BF4" w:rsidRDefault="00A15BF4" w:rsidP="00A15BF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b/>
                <w:lang w:eastAsia="ru-RU"/>
              </w:rPr>
              <w:t>12. Контроль работы инженерной службы: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онтроль со стороны мастеров за надлежащей эксплуатацией оборудования;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дача/приемка оборудования на техническое обслуживание (</w:t>
            </w:r>
            <w:proofErr w:type="spellStart"/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ТОиР</w:t>
            </w:r>
            <w:proofErr w:type="spellEnd"/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тслеживание простоев, аварийных поломок оборудования и систем;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онтроль параметров окружающей (производственной) среды;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ействия при выявлении </w:t>
            </w:r>
            <w:proofErr w:type="gramStart"/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факта</w:t>
            </w:r>
            <w:proofErr w:type="gramEnd"/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 просроченного </w:t>
            </w:r>
            <w:proofErr w:type="spellStart"/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ТОиР</w:t>
            </w:r>
            <w:proofErr w:type="spellEnd"/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 и/или калибровки;</w:t>
            </w:r>
          </w:p>
          <w:p w:rsidR="00A15BF4" w:rsidRPr="00A15BF4" w:rsidRDefault="00A15BF4" w:rsidP="005D4D09">
            <w:pPr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онтроль устранения неполадок.</w:t>
            </w:r>
          </w:p>
          <w:p w:rsidR="00035533" w:rsidRPr="00891374" w:rsidRDefault="00A15BF4" w:rsidP="00A15BF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BF4">
              <w:rPr>
                <w:rFonts w:ascii="Times New Roman" w:eastAsia="Times New Roman" w:hAnsi="Times New Roman" w:cs="Times New Roman"/>
                <w:lang w:eastAsia="ru-RU"/>
              </w:rPr>
              <w:t>Практическая задача – Составление алгоритма действий при выявлении факта неисправности основного технологического оборудования</w:t>
            </w:r>
            <w:r w:rsidR="005D4D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35533" w:rsidRPr="006849D2" w:rsidTr="00A56706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33" w:rsidRPr="008311C1" w:rsidRDefault="005C0BFC" w:rsidP="00D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16:</w:t>
            </w:r>
            <w:r w:rsidR="00DD2F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-16:</w:t>
            </w:r>
            <w:r w:rsidR="00DD2F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33" w:rsidRPr="00035533" w:rsidRDefault="00035533" w:rsidP="0003553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5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Круглый стол. Ответы на вопросы.</w:t>
            </w:r>
          </w:p>
        </w:tc>
      </w:tr>
      <w:tr w:rsidR="00035533" w:rsidRPr="006849D2" w:rsidTr="00A56706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035533" w:rsidRPr="006849D2" w:rsidRDefault="00035533" w:rsidP="00D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567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DD2F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A567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A567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5533" w:rsidRPr="006849D2" w:rsidRDefault="00035533" w:rsidP="00035533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Выдача документов.</w:t>
            </w:r>
          </w:p>
        </w:tc>
      </w:tr>
    </w:tbl>
    <w:p w:rsidR="006849D2" w:rsidRPr="00F458B6" w:rsidRDefault="006849D2" w:rsidP="006849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8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в программе возможны изменения - лектор по своему усмотрению может регулировать прохождение тем.</w:t>
      </w:r>
    </w:p>
    <w:p w:rsidR="006849D2" w:rsidRPr="00C0755E" w:rsidRDefault="006849D2" w:rsidP="006849D2">
      <w:pPr>
        <w:spacing w:before="120"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49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Стоимость с НДС на одного 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участника </w:t>
      </w:r>
      <w:r w:rsidR="0041022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720</w:t>
      </w:r>
      <w:r w:rsidRPr="00C0755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C07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рубл</w:t>
      </w:r>
      <w:r w:rsidR="004102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ей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6849D2" w:rsidRPr="00C0755E" w:rsidRDefault="006849D2" w:rsidP="006849D2">
      <w:pPr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семинаре просим заполнить и направить до </w:t>
      </w:r>
      <w:r w:rsidR="00410229">
        <w:rPr>
          <w:rFonts w:ascii="Times New Roman" w:eastAsia="Times New Roman" w:hAnsi="Times New Roman" w:cs="Times New Roman"/>
          <w:b/>
          <w:color w:val="C00000"/>
          <w:sz w:val="30"/>
          <w:szCs w:val="30"/>
          <w:u w:val="single"/>
          <w:lang w:eastAsia="ru-RU"/>
        </w:rPr>
        <w:t>13.01.2026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адрес </w:t>
      </w:r>
      <w:r w:rsidRPr="00C0755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oimc-edu@lotios.by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прилагаемый бланк заявки, а также </w:t>
      </w:r>
      <w:r w:rsidRPr="00C07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оформить и привезти с собой подписанный договор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3-х экземплярах на каждого слушателя. Участие в семинаре – </w:t>
      </w:r>
      <w:r w:rsidRPr="00C07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 полной предоплате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849D2" w:rsidRPr="00C0755E" w:rsidRDefault="006849D2" w:rsidP="00E91F2E">
      <w:pPr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Обеды, кофе-паузы и раздаточные материалы включены в стоимость семинара. Проезд и проживание – за счет направляющей стороны. </w:t>
      </w:r>
    </w:p>
    <w:p w:rsidR="0009694D" w:rsidRDefault="0009694D" w:rsidP="00096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075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добраться до места проведения семинара в Минске:</w:t>
      </w:r>
      <w:r w:rsidRPr="00C07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1F737B" w:rsidRDefault="001F737B" w:rsidP="001F737B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w:drawing>
          <wp:inline distT="0" distB="0" distL="0" distR="0" wp14:anchorId="264E3F1A">
            <wp:extent cx="5962650" cy="292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31C" w:rsidRPr="00A919F0" w:rsidRDefault="0052231C" w:rsidP="0052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Контактные лица:</w:t>
      </w:r>
      <w:r w:rsidRPr="00A9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(017) 360-45-82 – </w:t>
      </w:r>
      <w:proofErr w:type="spellStart"/>
      <w:r w:rsidRPr="00A919F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Тулупова</w:t>
      </w:r>
      <w:proofErr w:type="spellEnd"/>
      <w:r w:rsidRPr="00A9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Вячеславовна, заведующий отраслевым информационно-методическим центром по вопросам обеспечения качества.</w:t>
      </w:r>
    </w:p>
    <w:p w:rsidR="0052231C" w:rsidRPr="00A919F0" w:rsidRDefault="0052231C" w:rsidP="0052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(017) 361-13-89 – </w:t>
      </w:r>
      <w:proofErr w:type="spellStart"/>
      <w:r w:rsidRPr="00A919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Полешук</w:t>
      </w:r>
      <w:proofErr w:type="spellEnd"/>
      <w:r w:rsidRPr="00A9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Николаевна, главный специалист отраслевого информационно-методического центра по вопросам обеспечения качества.</w:t>
      </w:r>
    </w:p>
    <w:sectPr w:rsidR="0052231C" w:rsidRPr="00A919F0" w:rsidSect="00A919F0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B1574"/>
    <w:multiLevelType w:val="hybridMultilevel"/>
    <w:tmpl w:val="B83EB2DE"/>
    <w:lvl w:ilvl="0" w:tplc="C3564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C5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84512"/>
    <w:multiLevelType w:val="hybridMultilevel"/>
    <w:tmpl w:val="25EE84AA"/>
    <w:lvl w:ilvl="0" w:tplc="C950767E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">
    <w:nsid w:val="62051BDB"/>
    <w:multiLevelType w:val="hybridMultilevel"/>
    <w:tmpl w:val="B67C41C8"/>
    <w:lvl w:ilvl="0" w:tplc="C3564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D2"/>
    <w:rsid w:val="00014FEA"/>
    <w:rsid w:val="00035533"/>
    <w:rsid w:val="000370C1"/>
    <w:rsid w:val="000814BD"/>
    <w:rsid w:val="00086513"/>
    <w:rsid w:val="0009171A"/>
    <w:rsid w:val="00094C71"/>
    <w:rsid w:val="0009694D"/>
    <w:rsid w:val="001015D8"/>
    <w:rsid w:val="00166CB0"/>
    <w:rsid w:val="001F553B"/>
    <w:rsid w:val="001F737B"/>
    <w:rsid w:val="0021132F"/>
    <w:rsid w:val="003201B7"/>
    <w:rsid w:val="003351A7"/>
    <w:rsid w:val="003627F7"/>
    <w:rsid w:val="0036693A"/>
    <w:rsid w:val="00373D9B"/>
    <w:rsid w:val="003F41AC"/>
    <w:rsid w:val="003F529C"/>
    <w:rsid w:val="003F7EC7"/>
    <w:rsid w:val="00410229"/>
    <w:rsid w:val="00477CDB"/>
    <w:rsid w:val="0052231C"/>
    <w:rsid w:val="00535237"/>
    <w:rsid w:val="00540853"/>
    <w:rsid w:val="005C0BFC"/>
    <w:rsid w:val="005D4D09"/>
    <w:rsid w:val="006849D2"/>
    <w:rsid w:val="006F233F"/>
    <w:rsid w:val="007205FB"/>
    <w:rsid w:val="00785D90"/>
    <w:rsid w:val="007E22B2"/>
    <w:rsid w:val="00830EBC"/>
    <w:rsid w:val="008311C1"/>
    <w:rsid w:val="00891374"/>
    <w:rsid w:val="008C1BCC"/>
    <w:rsid w:val="00941408"/>
    <w:rsid w:val="0095702A"/>
    <w:rsid w:val="00A15BF4"/>
    <w:rsid w:val="00A56706"/>
    <w:rsid w:val="00A919F0"/>
    <w:rsid w:val="00AC2312"/>
    <w:rsid w:val="00AC46A3"/>
    <w:rsid w:val="00AE4D05"/>
    <w:rsid w:val="00AF4164"/>
    <w:rsid w:val="00B574FE"/>
    <w:rsid w:val="00BC273D"/>
    <w:rsid w:val="00BC4988"/>
    <w:rsid w:val="00BE0E03"/>
    <w:rsid w:val="00C0755E"/>
    <w:rsid w:val="00C17745"/>
    <w:rsid w:val="00C70E5E"/>
    <w:rsid w:val="00D0339F"/>
    <w:rsid w:val="00D5144E"/>
    <w:rsid w:val="00D9004B"/>
    <w:rsid w:val="00DD2FCC"/>
    <w:rsid w:val="00E14DAE"/>
    <w:rsid w:val="00E91F2E"/>
    <w:rsid w:val="00ED37A5"/>
    <w:rsid w:val="00F458B6"/>
    <w:rsid w:val="00F47026"/>
    <w:rsid w:val="00F53F4D"/>
    <w:rsid w:val="00FA7EAB"/>
    <w:rsid w:val="00F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47D1E7-F7D6-4A2C-B7CE-1A22A718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1F5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2025-12-29T10:18:00Z</cp:lastPrinted>
  <dcterms:created xsi:type="dcterms:W3CDTF">2025-10-21T11:39:00Z</dcterms:created>
  <dcterms:modified xsi:type="dcterms:W3CDTF">2025-12-29T10:21:00Z</dcterms:modified>
</cp:coreProperties>
</file>